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w:t>
      </w:r>
      <w:r w:rsidR="00987137">
        <w:rPr>
          <w:b/>
          <w:color w:val="C00000"/>
          <w:sz w:val="28"/>
          <w:szCs w:val="28"/>
        </w:rPr>
        <w:t>January 30, 2018</w:t>
      </w:r>
      <w:r>
        <w:rPr>
          <w:b/>
          <w:sz w:val="28"/>
          <w:szCs w:val="28"/>
        </w:rPr>
        <w:t xml:space="preserve"> </w:t>
      </w:r>
      <w:r w:rsidRPr="00A06220">
        <w:rPr>
          <w:b/>
          <w:color w:val="C00000"/>
          <w:sz w:val="28"/>
          <w:szCs w:val="28"/>
        </w:rPr>
        <w:t>@</w:t>
      </w:r>
      <w:r>
        <w:rPr>
          <w:b/>
          <w:color w:val="C00000"/>
          <w:sz w:val="28"/>
          <w:szCs w:val="28"/>
        </w:rPr>
        <w:t xml:space="preserve"> </w:t>
      </w:r>
      <w:r w:rsidR="00BE3BAB">
        <w:rPr>
          <w:b/>
          <w:color w:val="C00000"/>
          <w:sz w:val="28"/>
          <w:szCs w:val="28"/>
        </w:rPr>
        <w:t>7</w:t>
      </w:r>
      <w:r>
        <w:rPr>
          <w:b/>
          <w:color w:val="C00000"/>
          <w:sz w:val="28"/>
          <w:szCs w:val="28"/>
        </w:rPr>
        <w:t>:00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sidR="00987137">
        <w:rPr>
          <w:sz w:val="20"/>
          <w:szCs w:val="20"/>
        </w:rPr>
        <w:tab/>
      </w:r>
      <w:r>
        <w:rPr>
          <w:sz w:val="20"/>
          <w:szCs w:val="20"/>
          <w:u w:val="single"/>
        </w:rPr>
        <w:t xml:space="preserve">Mayor </w:t>
      </w:r>
      <w:r w:rsidRPr="004137CC">
        <w:rPr>
          <w:sz w:val="20"/>
          <w:szCs w:val="20"/>
          <w:u w:val="single"/>
        </w:rPr>
        <w:t>&amp;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BE3BAB">
        <w:rPr>
          <w:sz w:val="24"/>
        </w:rPr>
        <w:t>7:</w:t>
      </w:r>
      <w:r w:rsidRPr="00844F8F">
        <w:rPr>
          <w:sz w:val="24"/>
        </w:rPr>
        <w:t>0</w:t>
      </w:r>
      <w:r w:rsidR="00987137">
        <w:rPr>
          <w:sz w:val="24"/>
        </w:rPr>
        <w:t>0</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w:t>
      </w:r>
      <w:r w:rsidR="00ED6CD2">
        <w:rPr>
          <w:sz w:val="24"/>
        </w:rPr>
        <w:t>Jen Stutzman</w:t>
      </w:r>
      <w:r w:rsidR="00DF49B7">
        <w:rPr>
          <w:sz w:val="24"/>
        </w:rPr>
        <w:t>,</w:t>
      </w:r>
      <w:r w:rsidR="00DF49B7" w:rsidRPr="00844F8F">
        <w:rPr>
          <w:sz w:val="24"/>
        </w:rPr>
        <w:t xml:space="preserve"> </w:t>
      </w:r>
      <w:r w:rsidRPr="00844F8F">
        <w:rPr>
          <w:sz w:val="24"/>
        </w:rPr>
        <w:t>Jim Vossler</w:t>
      </w:r>
      <w:r w:rsidR="00987137">
        <w:rPr>
          <w:sz w:val="24"/>
        </w:rPr>
        <w:t>,</w:t>
      </w:r>
      <w:r w:rsidRPr="00844F8F">
        <w:rPr>
          <w:sz w:val="24"/>
        </w:rPr>
        <w:t xml:space="preserve"> Nick Svehla, Steve Ryan</w:t>
      </w:r>
      <w:r w:rsidR="00987137">
        <w:rPr>
          <w:sz w:val="24"/>
        </w:rPr>
        <w:t xml:space="preserve">, </w:t>
      </w:r>
      <w:r w:rsidR="00987137">
        <w:rPr>
          <w:sz w:val="24"/>
        </w:rPr>
        <w:t>Chad Thompson, CEO</w:t>
      </w:r>
    </w:p>
    <w:p w:rsidR="00844F8F" w:rsidRPr="00844F8F" w:rsidRDefault="00844F8F" w:rsidP="00844F8F">
      <w:pPr>
        <w:ind w:right="216"/>
        <w:jc w:val="both"/>
        <w:outlineLvl w:val="0"/>
        <w:rPr>
          <w:sz w:val="24"/>
        </w:rPr>
      </w:pPr>
      <w:r w:rsidRPr="00844F8F">
        <w:rPr>
          <w:b/>
          <w:sz w:val="24"/>
        </w:rPr>
        <w:t>Absent</w:t>
      </w:r>
      <w:r w:rsidR="00AC38E1">
        <w:rPr>
          <w:sz w:val="24"/>
        </w:rPr>
        <w:t xml:space="preserve">: </w:t>
      </w:r>
      <w:r w:rsidR="00987137">
        <w:rPr>
          <w:sz w:val="24"/>
        </w:rPr>
        <w:t>None</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987137" w:rsidRPr="00987137" w:rsidRDefault="00987137" w:rsidP="00987137">
      <w:pPr>
        <w:ind w:right="216"/>
        <w:jc w:val="both"/>
        <w:outlineLvl w:val="0"/>
        <w:rPr>
          <w:sz w:val="24"/>
        </w:rPr>
      </w:pPr>
      <w:r w:rsidRPr="00987137">
        <w:rPr>
          <w:sz w:val="24"/>
        </w:rPr>
        <w:t>Fire Marshal approved the site plan for the generator.  It now has to be approved by the fuels division of the fire marshal's office.   Application was sent there still waiting to hear back from their office.</w:t>
      </w:r>
    </w:p>
    <w:p w:rsidR="00987137" w:rsidRPr="00987137" w:rsidRDefault="00987137" w:rsidP="00987137">
      <w:pPr>
        <w:ind w:right="216"/>
        <w:jc w:val="both"/>
        <w:outlineLvl w:val="0"/>
        <w:rPr>
          <w:sz w:val="24"/>
        </w:rPr>
      </w:pPr>
    </w:p>
    <w:p w:rsidR="00987137" w:rsidRPr="00987137" w:rsidRDefault="00987137" w:rsidP="00987137">
      <w:pPr>
        <w:ind w:right="216"/>
        <w:jc w:val="both"/>
        <w:outlineLvl w:val="0"/>
        <w:rPr>
          <w:sz w:val="24"/>
        </w:rPr>
      </w:pPr>
      <w:r w:rsidRPr="00987137">
        <w:rPr>
          <w:sz w:val="24"/>
        </w:rPr>
        <w:t>Pain clinic will be here two days a month starting in February.  The 7th and 21st will be the first two clinics.</w:t>
      </w:r>
    </w:p>
    <w:p w:rsidR="00987137" w:rsidRDefault="00987137" w:rsidP="00987137">
      <w:pPr>
        <w:ind w:right="216"/>
        <w:jc w:val="both"/>
        <w:outlineLvl w:val="0"/>
        <w:rPr>
          <w:sz w:val="24"/>
        </w:rPr>
      </w:pPr>
    </w:p>
    <w:p w:rsidR="00987137" w:rsidRPr="00987137" w:rsidRDefault="00987137" w:rsidP="00987137">
      <w:pPr>
        <w:ind w:right="216"/>
        <w:jc w:val="both"/>
        <w:outlineLvl w:val="0"/>
        <w:rPr>
          <w:sz w:val="24"/>
        </w:rPr>
      </w:pPr>
      <w:r w:rsidRPr="00987137">
        <w:rPr>
          <w:sz w:val="24"/>
        </w:rPr>
        <w:t>The CEO from York was here yesterday to discuss ways to partner.  We talked about education and ER coverage as the two primary ways at this point.  We reviewed the status of the hospital financially and what we have done to try and remedy the financials and he didn't have any further suggestions than what we are currently doing or have discussed doing in the future.</w:t>
      </w:r>
    </w:p>
    <w:p w:rsidR="00987137" w:rsidRPr="00987137" w:rsidRDefault="00987137" w:rsidP="00987137">
      <w:pPr>
        <w:ind w:right="216"/>
        <w:jc w:val="both"/>
        <w:outlineLvl w:val="0"/>
        <w:rPr>
          <w:sz w:val="24"/>
        </w:rPr>
      </w:pPr>
    </w:p>
    <w:p w:rsidR="00987137" w:rsidRPr="00987137" w:rsidRDefault="00987137" w:rsidP="00987137">
      <w:pPr>
        <w:ind w:right="216"/>
        <w:jc w:val="both"/>
        <w:outlineLvl w:val="0"/>
        <w:rPr>
          <w:sz w:val="24"/>
        </w:rPr>
      </w:pPr>
      <w:r w:rsidRPr="00987137">
        <w:rPr>
          <w:sz w:val="24"/>
        </w:rPr>
        <w:t>We are offering vaccinations for people of all ages</w:t>
      </w:r>
      <w:r>
        <w:rPr>
          <w:sz w:val="24"/>
        </w:rPr>
        <w:t>.</w:t>
      </w:r>
    </w:p>
    <w:p w:rsidR="00987137" w:rsidRPr="00987137" w:rsidRDefault="00987137" w:rsidP="00987137">
      <w:pPr>
        <w:ind w:right="216"/>
        <w:jc w:val="both"/>
        <w:outlineLvl w:val="0"/>
        <w:rPr>
          <w:sz w:val="24"/>
        </w:rPr>
      </w:pPr>
    </w:p>
    <w:p w:rsidR="00987137" w:rsidRPr="00987137" w:rsidRDefault="00987137" w:rsidP="00987137">
      <w:pPr>
        <w:ind w:right="216"/>
        <w:jc w:val="both"/>
        <w:outlineLvl w:val="0"/>
        <w:rPr>
          <w:sz w:val="24"/>
        </w:rPr>
      </w:pPr>
      <w:r w:rsidRPr="00987137">
        <w:rPr>
          <w:sz w:val="24"/>
        </w:rPr>
        <w:t>We have an agreeme</w:t>
      </w:r>
      <w:r>
        <w:rPr>
          <w:sz w:val="24"/>
        </w:rPr>
        <w:t>nt with the S</w:t>
      </w:r>
      <w:r w:rsidRPr="00987137">
        <w:rPr>
          <w:sz w:val="24"/>
        </w:rPr>
        <w:t xml:space="preserve">ee the </w:t>
      </w:r>
      <w:r>
        <w:rPr>
          <w:sz w:val="24"/>
        </w:rPr>
        <w:t>T</w:t>
      </w:r>
      <w:r w:rsidRPr="00987137">
        <w:rPr>
          <w:sz w:val="24"/>
        </w:rPr>
        <w:t>rainer out of Lincoln for crutches and braces.  We currently are not allowed to give out crutches through the ER</w:t>
      </w:r>
      <w:r>
        <w:rPr>
          <w:sz w:val="24"/>
        </w:rPr>
        <w:t>,</w:t>
      </w:r>
      <w:r w:rsidRPr="00987137">
        <w:rPr>
          <w:sz w:val="24"/>
        </w:rPr>
        <w:t xml:space="preserve"> but with this agreement we can keep these items on hand and they are billed out by see the trainer as they are used.</w:t>
      </w:r>
    </w:p>
    <w:p w:rsidR="0096470F" w:rsidRDefault="0096470F"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r w:rsidRPr="008702D9">
        <w:rPr>
          <w:sz w:val="24"/>
        </w:rPr>
        <w:t xml:space="preserve">Motion to approve </w:t>
      </w:r>
      <w:r w:rsidR="00987137">
        <w:rPr>
          <w:b/>
          <w:sz w:val="24"/>
        </w:rPr>
        <w:t>December</w:t>
      </w:r>
      <w:r w:rsidR="00CD7D65">
        <w:rPr>
          <w:b/>
          <w:sz w:val="24"/>
        </w:rPr>
        <w:t xml:space="preserve"> </w:t>
      </w:r>
      <w:r w:rsidR="00987137">
        <w:rPr>
          <w:b/>
          <w:sz w:val="24"/>
        </w:rPr>
        <w:t>19</w:t>
      </w:r>
      <w:r w:rsidR="00CD7D65">
        <w:rPr>
          <w:b/>
          <w:sz w:val="24"/>
        </w:rPr>
        <w:t>, 2017</w:t>
      </w:r>
      <w:r w:rsidRPr="008702D9">
        <w:rPr>
          <w:b/>
          <w:sz w:val="24"/>
        </w:rPr>
        <w:t xml:space="preserve"> </w:t>
      </w:r>
      <w:r w:rsidRPr="008702D9">
        <w:rPr>
          <w:sz w:val="24"/>
        </w:rPr>
        <w:t xml:space="preserve">Minutes by </w:t>
      </w:r>
      <w:r w:rsidR="00987137">
        <w:rPr>
          <w:sz w:val="24"/>
        </w:rPr>
        <w:t>Vossler</w:t>
      </w:r>
      <w:r w:rsidRPr="008702D9">
        <w:rPr>
          <w:sz w:val="24"/>
        </w:rPr>
        <w:t xml:space="preserve">, </w:t>
      </w:r>
      <w:r w:rsidR="00987137">
        <w:rPr>
          <w:sz w:val="24"/>
        </w:rPr>
        <w:t>s</w:t>
      </w:r>
      <w:r w:rsidRPr="008702D9">
        <w:rPr>
          <w:sz w:val="24"/>
        </w:rPr>
        <w:t xml:space="preserve">econded by </w:t>
      </w:r>
      <w:r w:rsidR="00AC38E1">
        <w:rPr>
          <w:sz w:val="24"/>
        </w:rPr>
        <w:t>Ryan</w:t>
      </w:r>
      <w:r w:rsidRPr="008702D9">
        <w:rPr>
          <w:sz w:val="24"/>
        </w:rPr>
        <w:t>.</w:t>
      </w:r>
    </w:p>
    <w:p w:rsidR="00BF537E" w:rsidRDefault="00BF537E" w:rsidP="00BF537E">
      <w:pPr>
        <w:ind w:right="216" w:firstLine="720"/>
        <w:jc w:val="both"/>
        <w:outlineLvl w:val="0"/>
        <w:rPr>
          <w:sz w:val="24"/>
        </w:rPr>
      </w:pPr>
      <w:r w:rsidRPr="00844F8F">
        <w:rPr>
          <w:sz w:val="24"/>
        </w:rPr>
        <w:t>Voting:</w:t>
      </w:r>
      <w:r w:rsidR="002C5DF4" w:rsidRPr="002C5DF4">
        <w:rPr>
          <w:sz w:val="24"/>
        </w:rPr>
        <w:t xml:space="preserve"> </w:t>
      </w:r>
      <w:r w:rsidR="00DF49B7">
        <w:rPr>
          <w:sz w:val="24"/>
        </w:rPr>
        <w:t xml:space="preserve">Stutzman – yes, </w:t>
      </w:r>
      <w:r w:rsidRPr="00844F8F">
        <w:rPr>
          <w:sz w:val="24"/>
        </w:rPr>
        <w:t>Vossler – yes, Svehla – yes,</w:t>
      </w:r>
      <w:r w:rsidR="00CD7D65">
        <w:rPr>
          <w:sz w:val="24"/>
        </w:rPr>
        <w:t xml:space="preserve"> </w:t>
      </w:r>
      <w:r w:rsidRPr="00844F8F">
        <w:rPr>
          <w:sz w:val="24"/>
        </w:rPr>
        <w:t>Ryan – yes.  Motion carried</w:t>
      </w:r>
    </w:p>
    <w:p w:rsidR="00987137" w:rsidRDefault="00987137" w:rsidP="00987137">
      <w:pPr>
        <w:ind w:right="216"/>
        <w:jc w:val="both"/>
        <w:outlineLvl w:val="0"/>
        <w:rPr>
          <w:sz w:val="24"/>
        </w:rPr>
      </w:pPr>
    </w:p>
    <w:p w:rsidR="00987137" w:rsidRDefault="00987137" w:rsidP="00987137">
      <w:pPr>
        <w:ind w:right="216"/>
        <w:jc w:val="both"/>
        <w:outlineLvl w:val="0"/>
        <w:rPr>
          <w:b/>
          <w:sz w:val="24"/>
          <w:u w:val="single"/>
        </w:rPr>
      </w:pPr>
      <w:r>
        <w:rPr>
          <w:b/>
          <w:sz w:val="24"/>
          <w:u w:val="single"/>
        </w:rPr>
        <w:t>NEW BUSINESS:</w:t>
      </w:r>
    </w:p>
    <w:p w:rsidR="00987137" w:rsidRDefault="00987137" w:rsidP="00987137">
      <w:pPr>
        <w:ind w:right="216"/>
        <w:jc w:val="both"/>
        <w:outlineLvl w:val="0"/>
        <w:rPr>
          <w:sz w:val="24"/>
        </w:rPr>
      </w:pPr>
    </w:p>
    <w:p w:rsidR="00987137" w:rsidRDefault="00987137" w:rsidP="00987137">
      <w:pPr>
        <w:ind w:right="216"/>
        <w:jc w:val="both"/>
        <w:outlineLvl w:val="0"/>
        <w:rPr>
          <w:sz w:val="24"/>
        </w:rPr>
      </w:pPr>
      <w:r>
        <w:rPr>
          <w:sz w:val="24"/>
        </w:rPr>
        <w:t xml:space="preserve">Motion to approve Quality Report by Svehla, seconded by Ryan.  </w:t>
      </w:r>
    </w:p>
    <w:p w:rsidR="00987137" w:rsidRPr="00987137" w:rsidRDefault="00987137" w:rsidP="00987137">
      <w:pPr>
        <w:ind w:right="216"/>
        <w:jc w:val="both"/>
        <w:outlineLvl w:val="0"/>
        <w:rPr>
          <w:sz w:val="24"/>
        </w:rPr>
      </w:pPr>
      <w:r>
        <w:rPr>
          <w:sz w:val="24"/>
        </w:rPr>
        <w:tab/>
      </w:r>
      <w:r w:rsidRPr="00844F8F">
        <w:rPr>
          <w:sz w:val="24"/>
        </w:rPr>
        <w:t>Voting:</w:t>
      </w:r>
      <w:r w:rsidRPr="002C5DF4">
        <w:rPr>
          <w:sz w:val="24"/>
        </w:rPr>
        <w:t xml:space="preserve">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987137" w:rsidRDefault="00987137" w:rsidP="002C5DF4">
      <w:pPr>
        <w:ind w:right="216"/>
        <w:jc w:val="both"/>
        <w:outlineLvl w:val="0"/>
        <w:rPr>
          <w:b/>
          <w:u w:val="single"/>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863D2A" w:rsidRDefault="002C5DF4" w:rsidP="00AC38E1">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r w:rsidR="00DF49B7">
        <w:rPr>
          <w:rFonts w:cs="Calibri"/>
          <w:sz w:val="24"/>
        </w:rPr>
        <w:t xml:space="preserve"> </w:t>
      </w:r>
    </w:p>
    <w:p w:rsidR="00987137" w:rsidRDefault="00987137" w:rsidP="00987137">
      <w:pPr>
        <w:pStyle w:val="ListParagraph"/>
        <w:numPr>
          <w:ilvl w:val="1"/>
          <w:numId w:val="2"/>
        </w:numPr>
        <w:rPr>
          <w:rFonts w:cs="Calibri"/>
          <w:sz w:val="24"/>
        </w:rPr>
      </w:pPr>
      <w:r>
        <w:rPr>
          <w:rFonts w:cs="Calibri"/>
          <w:sz w:val="24"/>
        </w:rPr>
        <w:t>Charisse Mertz, CRNA</w:t>
      </w:r>
    </w:p>
    <w:p w:rsidR="00987137" w:rsidRPr="00987137" w:rsidRDefault="00987137" w:rsidP="00987137">
      <w:pPr>
        <w:ind w:left="1080"/>
        <w:rPr>
          <w:rFonts w:cs="Calibri"/>
          <w:sz w:val="24"/>
        </w:rPr>
      </w:pPr>
      <w:r w:rsidRPr="00987137">
        <w:rPr>
          <w:rFonts w:cs="Calibri"/>
          <w:sz w:val="24"/>
        </w:rPr>
        <w:t>Motion to approve Reappointment(s) by Svehla, seconded by Ryan.</w:t>
      </w:r>
    </w:p>
    <w:p w:rsidR="00987137" w:rsidRPr="00987137" w:rsidRDefault="00987137" w:rsidP="00987137">
      <w:pPr>
        <w:ind w:left="360" w:firstLine="720"/>
        <w:rPr>
          <w:rFonts w:cs="Calibri"/>
          <w:sz w:val="24"/>
        </w:rPr>
      </w:pPr>
      <w:r w:rsidRPr="00844F8F">
        <w:rPr>
          <w:sz w:val="24"/>
        </w:rPr>
        <w:t>Voting:</w:t>
      </w:r>
      <w:r w:rsidRPr="002C5DF4">
        <w:rPr>
          <w:sz w:val="24"/>
        </w:rPr>
        <w:t xml:space="preserve">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863D2A" w:rsidRPr="00987137" w:rsidRDefault="002C5DF4" w:rsidP="00AC38E1">
      <w:pPr>
        <w:pStyle w:val="ListParagraph"/>
        <w:numPr>
          <w:ilvl w:val="0"/>
          <w:numId w:val="2"/>
        </w:numPr>
        <w:rPr>
          <w:rFonts w:cs="Calibri"/>
          <w:sz w:val="24"/>
        </w:rPr>
      </w:pPr>
      <w:r w:rsidRPr="002C5DF4">
        <w:rPr>
          <w:rFonts w:cs="Calibri"/>
          <w:b/>
          <w:bCs/>
          <w:sz w:val="24"/>
        </w:rPr>
        <w:t xml:space="preserve">Initial Appointment: </w:t>
      </w:r>
    </w:p>
    <w:p w:rsidR="00987137" w:rsidRDefault="00987137" w:rsidP="00987137">
      <w:pPr>
        <w:pStyle w:val="ListParagraph"/>
        <w:numPr>
          <w:ilvl w:val="1"/>
          <w:numId w:val="2"/>
        </w:numPr>
        <w:rPr>
          <w:rFonts w:cs="Calibri"/>
          <w:sz w:val="24"/>
        </w:rPr>
      </w:pPr>
      <w:r>
        <w:rPr>
          <w:rFonts w:cs="Calibri"/>
          <w:sz w:val="24"/>
        </w:rPr>
        <w:t>Ana Taylor, FNP-C – Family Practice</w:t>
      </w:r>
    </w:p>
    <w:p w:rsidR="00987137" w:rsidRDefault="00987137" w:rsidP="00987137">
      <w:pPr>
        <w:pStyle w:val="ListParagraph"/>
        <w:numPr>
          <w:ilvl w:val="1"/>
          <w:numId w:val="2"/>
        </w:numPr>
        <w:rPr>
          <w:rFonts w:cs="Calibri"/>
          <w:sz w:val="24"/>
        </w:rPr>
      </w:pPr>
      <w:r>
        <w:rPr>
          <w:rFonts w:cs="Calibri"/>
          <w:sz w:val="24"/>
        </w:rPr>
        <w:t xml:space="preserve">Dr. Todd Stuckey – Family Practice </w:t>
      </w:r>
    </w:p>
    <w:p w:rsidR="00987137" w:rsidRPr="00987137" w:rsidRDefault="00987137" w:rsidP="00987137">
      <w:pPr>
        <w:pStyle w:val="ListParagraph"/>
        <w:ind w:firstLine="360"/>
        <w:rPr>
          <w:rFonts w:cs="Calibri"/>
          <w:sz w:val="24"/>
        </w:rPr>
      </w:pPr>
      <w:r w:rsidRPr="00987137">
        <w:rPr>
          <w:rFonts w:cs="Calibri"/>
          <w:sz w:val="24"/>
        </w:rPr>
        <w:t xml:space="preserve">Motion to approve </w:t>
      </w:r>
      <w:r>
        <w:rPr>
          <w:rFonts w:cs="Calibri"/>
          <w:sz w:val="24"/>
        </w:rPr>
        <w:t>A</w:t>
      </w:r>
      <w:r w:rsidRPr="00987137">
        <w:rPr>
          <w:rFonts w:cs="Calibri"/>
          <w:sz w:val="24"/>
        </w:rPr>
        <w:t xml:space="preserve">ppointment(s) by </w:t>
      </w:r>
      <w:r>
        <w:rPr>
          <w:rFonts w:cs="Calibri"/>
          <w:sz w:val="24"/>
        </w:rPr>
        <w:t>Ryan</w:t>
      </w:r>
      <w:r w:rsidRPr="00987137">
        <w:rPr>
          <w:rFonts w:cs="Calibri"/>
          <w:sz w:val="24"/>
        </w:rPr>
        <w:t xml:space="preserve">, seconded by </w:t>
      </w:r>
      <w:r>
        <w:rPr>
          <w:rFonts w:cs="Calibri"/>
          <w:sz w:val="24"/>
        </w:rPr>
        <w:t>Svehla</w:t>
      </w:r>
      <w:r w:rsidRPr="00987137">
        <w:rPr>
          <w:rFonts w:cs="Calibri"/>
          <w:sz w:val="24"/>
        </w:rPr>
        <w:t>.</w:t>
      </w:r>
    </w:p>
    <w:p w:rsidR="00987137" w:rsidRPr="00987137" w:rsidRDefault="00987137" w:rsidP="009A3CC1">
      <w:pPr>
        <w:pStyle w:val="ListParagraph"/>
        <w:rPr>
          <w:rFonts w:cs="Calibri"/>
          <w:sz w:val="24"/>
        </w:rPr>
      </w:pPr>
      <w:r w:rsidRPr="00987137">
        <w:rPr>
          <w:sz w:val="24"/>
        </w:rPr>
        <w:lastRenderedPageBreak/>
        <w:t>Voting: Stutzman – yes, Vossler – yes, Svehla – yes, Ryan – yes.  Motion carried</w:t>
      </w:r>
    </w:p>
    <w:p w:rsidR="002C5DF4" w:rsidRDefault="002C5DF4" w:rsidP="00CD7D65">
      <w:pPr>
        <w:numPr>
          <w:ilvl w:val="0"/>
          <w:numId w:val="2"/>
        </w:numPr>
        <w:contextualSpacing/>
        <w:rPr>
          <w:b/>
          <w:sz w:val="24"/>
        </w:rPr>
      </w:pPr>
      <w:r w:rsidRPr="002C5DF4">
        <w:rPr>
          <w:b/>
          <w:sz w:val="24"/>
        </w:rPr>
        <w:t xml:space="preserve">Inactivation of Privileges: </w:t>
      </w:r>
    </w:p>
    <w:p w:rsidR="009A3CC1" w:rsidRPr="009A3CC1" w:rsidRDefault="009A3CC1" w:rsidP="009A3CC1">
      <w:pPr>
        <w:numPr>
          <w:ilvl w:val="1"/>
          <w:numId w:val="2"/>
        </w:numPr>
        <w:contextualSpacing/>
        <w:rPr>
          <w:b/>
          <w:sz w:val="24"/>
        </w:rPr>
      </w:pPr>
      <w:r>
        <w:rPr>
          <w:sz w:val="24"/>
        </w:rPr>
        <w:t>Dr. Eric Daharsh – Family Practice</w:t>
      </w:r>
    </w:p>
    <w:p w:rsidR="009A3CC1" w:rsidRPr="009A3CC1" w:rsidRDefault="009A3CC1" w:rsidP="009A3CC1">
      <w:pPr>
        <w:ind w:left="720" w:firstLine="360"/>
        <w:rPr>
          <w:rFonts w:cs="Calibri"/>
          <w:sz w:val="24"/>
        </w:rPr>
      </w:pPr>
      <w:r w:rsidRPr="009A3CC1">
        <w:rPr>
          <w:rFonts w:cs="Calibri"/>
          <w:sz w:val="24"/>
        </w:rPr>
        <w:t xml:space="preserve">Motion to approve </w:t>
      </w:r>
      <w:r>
        <w:rPr>
          <w:rFonts w:cs="Calibri"/>
          <w:sz w:val="24"/>
        </w:rPr>
        <w:t>Inactivation of Privileges</w:t>
      </w:r>
      <w:r w:rsidRPr="009A3CC1">
        <w:rPr>
          <w:rFonts w:cs="Calibri"/>
          <w:sz w:val="24"/>
        </w:rPr>
        <w:t xml:space="preserve"> by </w:t>
      </w:r>
      <w:r>
        <w:rPr>
          <w:rFonts w:cs="Calibri"/>
          <w:sz w:val="24"/>
        </w:rPr>
        <w:t>Svehla</w:t>
      </w:r>
      <w:r w:rsidRPr="009A3CC1">
        <w:rPr>
          <w:rFonts w:cs="Calibri"/>
          <w:sz w:val="24"/>
        </w:rPr>
        <w:t xml:space="preserve">, seconded by </w:t>
      </w:r>
      <w:r>
        <w:rPr>
          <w:rFonts w:cs="Calibri"/>
          <w:sz w:val="24"/>
        </w:rPr>
        <w:t>Ryan</w:t>
      </w:r>
      <w:r w:rsidRPr="009A3CC1">
        <w:rPr>
          <w:rFonts w:cs="Calibri"/>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863D2A" w:rsidRPr="009A3CC1" w:rsidRDefault="00AC38E1" w:rsidP="00AC38E1">
      <w:pPr>
        <w:pStyle w:val="ListParagraph"/>
        <w:numPr>
          <w:ilvl w:val="0"/>
          <w:numId w:val="2"/>
        </w:numPr>
        <w:rPr>
          <w:sz w:val="24"/>
        </w:rPr>
      </w:pPr>
      <w:r>
        <w:rPr>
          <w:rFonts w:cs="Calibri"/>
          <w:b/>
          <w:sz w:val="24"/>
        </w:rPr>
        <w:t xml:space="preserve">Clinical Privileges: </w:t>
      </w:r>
    </w:p>
    <w:p w:rsidR="009A3CC1" w:rsidRPr="009A3CC1" w:rsidRDefault="009A3CC1" w:rsidP="009A3CC1">
      <w:pPr>
        <w:pStyle w:val="ListParagraph"/>
        <w:numPr>
          <w:ilvl w:val="1"/>
          <w:numId w:val="2"/>
        </w:numPr>
        <w:rPr>
          <w:sz w:val="24"/>
        </w:rPr>
      </w:pPr>
      <w:r>
        <w:rPr>
          <w:rFonts w:cs="Calibri"/>
          <w:sz w:val="24"/>
        </w:rPr>
        <w:t>Ana Taylor, FNP-C – Family Practice</w:t>
      </w:r>
    </w:p>
    <w:p w:rsidR="009A3CC1" w:rsidRPr="009A3CC1" w:rsidRDefault="009A3CC1" w:rsidP="009A3CC1">
      <w:pPr>
        <w:pStyle w:val="ListParagraph"/>
        <w:numPr>
          <w:ilvl w:val="1"/>
          <w:numId w:val="2"/>
        </w:numPr>
        <w:rPr>
          <w:sz w:val="24"/>
        </w:rPr>
      </w:pPr>
      <w:r>
        <w:rPr>
          <w:rFonts w:cs="Calibri"/>
          <w:sz w:val="24"/>
        </w:rPr>
        <w:t>Dr. Todd Stuckey – Family Practice</w:t>
      </w:r>
    </w:p>
    <w:p w:rsidR="009A3CC1" w:rsidRPr="009A3CC1" w:rsidRDefault="009A3CC1" w:rsidP="009A3CC1">
      <w:pPr>
        <w:pStyle w:val="ListParagraph"/>
        <w:ind w:firstLine="360"/>
        <w:rPr>
          <w:rFonts w:cs="Calibri"/>
          <w:sz w:val="24"/>
        </w:rPr>
      </w:pPr>
      <w:r w:rsidRPr="009A3CC1">
        <w:rPr>
          <w:rFonts w:cs="Calibri"/>
          <w:sz w:val="24"/>
        </w:rPr>
        <w:t xml:space="preserve">Motion to approve </w:t>
      </w:r>
      <w:r>
        <w:rPr>
          <w:rFonts w:cs="Calibri"/>
          <w:sz w:val="24"/>
        </w:rPr>
        <w:t>Clinical Privileges</w:t>
      </w:r>
      <w:r w:rsidRPr="009A3CC1">
        <w:rPr>
          <w:rFonts w:cs="Calibri"/>
          <w:sz w:val="24"/>
        </w:rPr>
        <w:t xml:space="preserve"> by </w:t>
      </w:r>
      <w:r>
        <w:rPr>
          <w:rFonts w:cs="Calibri"/>
          <w:sz w:val="24"/>
        </w:rPr>
        <w:t>Ryan</w:t>
      </w:r>
      <w:r w:rsidRPr="009A3CC1">
        <w:rPr>
          <w:rFonts w:cs="Calibri"/>
          <w:sz w:val="24"/>
        </w:rPr>
        <w:t xml:space="preserve">, seconded by </w:t>
      </w:r>
      <w:r>
        <w:rPr>
          <w:rFonts w:cs="Calibri"/>
          <w:sz w:val="24"/>
        </w:rPr>
        <w:t>Svehla</w:t>
      </w:r>
      <w:r w:rsidRPr="009A3CC1">
        <w:rPr>
          <w:rFonts w:cs="Calibri"/>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863D2A" w:rsidRPr="00863D2A" w:rsidRDefault="00863D2A" w:rsidP="00863D2A">
      <w:pPr>
        <w:rPr>
          <w:rFonts w:cs="Calibri"/>
          <w:sz w:val="24"/>
        </w:rPr>
      </w:pPr>
    </w:p>
    <w:p w:rsidR="00BF537E" w:rsidRDefault="00BF537E" w:rsidP="00BF537E">
      <w:pPr>
        <w:ind w:right="216"/>
        <w:jc w:val="both"/>
        <w:outlineLvl w:val="0"/>
      </w:pPr>
      <w:r>
        <w:rPr>
          <w:b/>
          <w:u w:val="single"/>
        </w:rPr>
        <w:t>FINANCIALS</w:t>
      </w:r>
      <w:r>
        <w:t xml:space="preserve">:  </w:t>
      </w:r>
    </w:p>
    <w:p w:rsidR="009A3CC1" w:rsidRPr="00BF537E" w:rsidRDefault="009A3CC1" w:rsidP="009A3CC1">
      <w:pPr>
        <w:ind w:right="216"/>
        <w:jc w:val="both"/>
        <w:outlineLvl w:val="0"/>
        <w:rPr>
          <w:b/>
          <w:sz w:val="24"/>
        </w:rPr>
      </w:pPr>
      <w:r>
        <w:rPr>
          <w:b/>
          <w:sz w:val="24"/>
        </w:rPr>
        <w:t xml:space="preserve">Review/Approve </w:t>
      </w:r>
      <w:r w:rsidRPr="00BF537E">
        <w:rPr>
          <w:b/>
          <w:sz w:val="24"/>
        </w:rPr>
        <w:t xml:space="preserve">Payrolls: </w:t>
      </w:r>
      <w:r w:rsidRPr="00BF537E">
        <w:rPr>
          <w:sz w:val="24"/>
        </w:rPr>
        <w:t xml:space="preserve">Motion to approve Payroll by </w:t>
      </w:r>
      <w:r>
        <w:rPr>
          <w:sz w:val="24"/>
        </w:rPr>
        <w:t>Svehla</w:t>
      </w:r>
      <w:r w:rsidRPr="00BF537E">
        <w:rPr>
          <w:sz w:val="24"/>
        </w:rPr>
        <w:t xml:space="preserve">, Seconded by </w:t>
      </w:r>
      <w:r>
        <w:rPr>
          <w:sz w:val="24"/>
        </w:rPr>
        <w:t>Ryan</w:t>
      </w:r>
      <w:r w:rsidRPr="00BF537E">
        <w:rPr>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9A3CC1" w:rsidRDefault="009A3CC1" w:rsidP="00BF537E">
      <w:pPr>
        <w:ind w:right="216"/>
        <w:jc w:val="both"/>
        <w:outlineLvl w:val="0"/>
        <w:rPr>
          <w:b/>
          <w:sz w:val="24"/>
        </w:rPr>
      </w:pPr>
    </w:p>
    <w:p w:rsidR="00BF537E" w:rsidRPr="00BF537E" w:rsidRDefault="00143204" w:rsidP="00BF537E">
      <w:pPr>
        <w:ind w:right="216"/>
        <w:jc w:val="both"/>
        <w:outlineLvl w:val="0"/>
        <w:rPr>
          <w:b/>
          <w:sz w:val="24"/>
        </w:rPr>
      </w:pPr>
      <w:r>
        <w:rPr>
          <w:b/>
          <w:sz w:val="24"/>
        </w:rPr>
        <w:t>Review/Approve</w:t>
      </w:r>
      <w:r w:rsidR="00ED6CD2">
        <w:rPr>
          <w:b/>
          <w:sz w:val="24"/>
        </w:rPr>
        <w:t xml:space="preserve"> </w:t>
      </w:r>
      <w:r w:rsidR="009A3CC1">
        <w:rPr>
          <w:b/>
          <w:sz w:val="24"/>
        </w:rPr>
        <w:t>November</w:t>
      </w:r>
      <w:r>
        <w:rPr>
          <w:b/>
          <w:sz w:val="24"/>
        </w:rPr>
        <w:t xml:space="preserve"> </w:t>
      </w:r>
      <w:r w:rsidR="00ED6CD2">
        <w:rPr>
          <w:b/>
          <w:sz w:val="24"/>
        </w:rPr>
        <w:t>Financial</w:t>
      </w:r>
      <w:r w:rsidR="00BF537E" w:rsidRPr="00BF537E">
        <w:rPr>
          <w:b/>
          <w:sz w:val="24"/>
        </w:rPr>
        <w:t xml:space="preserve">s: </w:t>
      </w:r>
      <w:r w:rsidR="00BF537E" w:rsidRPr="00BF537E">
        <w:rPr>
          <w:sz w:val="24"/>
        </w:rPr>
        <w:t xml:space="preserve">Motion to approve </w:t>
      </w:r>
      <w:r w:rsidR="00ED6CD2">
        <w:rPr>
          <w:sz w:val="24"/>
        </w:rPr>
        <w:t>Financials</w:t>
      </w:r>
      <w:r w:rsidR="00BF537E" w:rsidRPr="00BF537E">
        <w:rPr>
          <w:sz w:val="24"/>
        </w:rPr>
        <w:t xml:space="preserve"> by </w:t>
      </w:r>
      <w:r w:rsidR="009A3CC1">
        <w:rPr>
          <w:sz w:val="24"/>
        </w:rPr>
        <w:t>Svehla</w:t>
      </w:r>
      <w:r w:rsidR="00BF537E" w:rsidRPr="00BF537E">
        <w:rPr>
          <w:sz w:val="24"/>
        </w:rPr>
        <w:t xml:space="preserve">, Seconded by </w:t>
      </w:r>
      <w:r w:rsidR="00A14530">
        <w:rPr>
          <w:sz w:val="24"/>
        </w:rPr>
        <w:t>Ryan</w:t>
      </w:r>
      <w:r w:rsidR="00BF537E" w:rsidRPr="00BF537E">
        <w:rPr>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D160CD" w:rsidRDefault="00D160CD" w:rsidP="00D160CD">
      <w:pPr>
        <w:ind w:right="216"/>
        <w:jc w:val="both"/>
        <w:outlineLvl w:val="0"/>
        <w:rPr>
          <w:b/>
          <w:sz w:val="32"/>
          <w:szCs w:val="28"/>
          <w:u w:val="single"/>
        </w:rPr>
      </w:pPr>
    </w:p>
    <w:p w:rsidR="009A3CC1" w:rsidRPr="00BF537E" w:rsidRDefault="009A3CC1" w:rsidP="009A3CC1">
      <w:pPr>
        <w:ind w:right="216"/>
        <w:jc w:val="both"/>
        <w:outlineLvl w:val="0"/>
        <w:rPr>
          <w:b/>
          <w:sz w:val="24"/>
        </w:rPr>
      </w:pPr>
      <w:r>
        <w:rPr>
          <w:b/>
          <w:sz w:val="24"/>
        </w:rPr>
        <w:t xml:space="preserve">Review/Approve </w:t>
      </w:r>
      <w:r>
        <w:rPr>
          <w:b/>
          <w:sz w:val="24"/>
        </w:rPr>
        <w:t>December</w:t>
      </w:r>
      <w:r>
        <w:rPr>
          <w:b/>
          <w:sz w:val="24"/>
        </w:rPr>
        <w:t xml:space="preserve"> Financial</w:t>
      </w:r>
      <w:r w:rsidRPr="00BF537E">
        <w:rPr>
          <w:b/>
          <w:sz w:val="24"/>
        </w:rPr>
        <w:t xml:space="preserve">s: </w:t>
      </w:r>
      <w:r w:rsidRPr="00BF537E">
        <w:rPr>
          <w:sz w:val="24"/>
        </w:rPr>
        <w:t xml:space="preserve">Motion to approve </w:t>
      </w:r>
      <w:r>
        <w:rPr>
          <w:sz w:val="24"/>
        </w:rPr>
        <w:t>Financials</w:t>
      </w:r>
      <w:r w:rsidRPr="00BF537E">
        <w:rPr>
          <w:sz w:val="24"/>
        </w:rPr>
        <w:t xml:space="preserve"> by </w:t>
      </w:r>
      <w:r>
        <w:rPr>
          <w:sz w:val="24"/>
        </w:rPr>
        <w:t>Ryan</w:t>
      </w:r>
      <w:r w:rsidRPr="00BF537E">
        <w:rPr>
          <w:sz w:val="24"/>
        </w:rPr>
        <w:t xml:space="preserve">, Seconded by </w:t>
      </w:r>
      <w:r>
        <w:rPr>
          <w:sz w:val="24"/>
        </w:rPr>
        <w:t>Svehla</w:t>
      </w:r>
      <w:r w:rsidRPr="00BF537E">
        <w:rPr>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9A3CC1" w:rsidRPr="00B05CAA" w:rsidRDefault="009A3CC1" w:rsidP="00D160CD">
      <w:pPr>
        <w:ind w:right="216"/>
        <w:jc w:val="both"/>
        <w:outlineLvl w:val="0"/>
        <w:rPr>
          <w:b/>
          <w:sz w:val="32"/>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9A3CC1">
        <w:rPr>
          <w:sz w:val="24"/>
        </w:rPr>
        <w:t>Svehla</w:t>
      </w:r>
      <w:r w:rsidRPr="00844F8F">
        <w:rPr>
          <w:sz w:val="24"/>
        </w:rPr>
        <w:t xml:space="preserve"> to Adjourn meeting at </w:t>
      </w:r>
      <w:r w:rsidR="00300088">
        <w:rPr>
          <w:sz w:val="24"/>
        </w:rPr>
        <w:t>7:</w:t>
      </w:r>
      <w:r w:rsidR="009A3CC1">
        <w:rPr>
          <w:sz w:val="24"/>
        </w:rPr>
        <w:t>32</w:t>
      </w:r>
      <w:r w:rsidRPr="00844F8F">
        <w:rPr>
          <w:sz w:val="24"/>
        </w:rPr>
        <w:t xml:space="preserve">pm, Seconded by </w:t>
      </w:r>
      <w:r w:rsidR="009A3CC1">
        <w:rPr>
          <w:sz w:val="24"/>
        </w:rPr>
        <w:t>Ryan</w:t>
      </w:r>
      <w:r w:rsidRPr="00844F8F">
        <w:rPr>
          <w:sz w:val="24"/>
        </w:rPr>
        <w:t>.</w:t>
      </w:r>
    </w:p>
    <w:p w:rsidR="009A3CC1" w:rsidRPr="00987137" w:rsidRDefault="009A3CC1" w:rsidP="009A3CC1">
      <w:pPr>
        <w:pStyle w:val="ListParagraph"/>
        <w:ind w:firstLine="360"/>
        <w:rPr>
          <w:rFonts w:cs="Calibri"/>
          <w:sz w:val="24"/>
        </w:rPr>
      </w:pPr>
      <w:r w:rsidRPr="00987137">
        <w:rPr>
          <w:sz w:val="24"/>
        </w:rPr>
        <w:t>Voting: Stutzman – yes, Vossler – yes, Svehla – yes, 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9A3CC1">
        <w:rPr>
          <w:b/>
          <w:i/>
          <w:u w:val="single"/>
        </w:rPr>
        <w:t>February</w:t>
      </w:r>
      <w:r>
        <w:rPr>
          <w:b/>
          <w:i/>
          <w:u w:val="single"/>
        </w:rPr>
        <w:t xml:space="preserve"> </w:t>
      </w:r>
      <w:r w:rsidR="009A3CC1">
        <w:rPr>
          <w:b/>
          <w:i/>
          <w:u w:val="single"/>
        </w:rPr>
        <w:t>27</w:t>
      </w:r>
      <w:bookmarkStart w:id="0" w:name="_GoBack"/>
      <w:bookmarkEnd w:id="0"/>
      <w:r w:rsidR="00A14530" w:rsidRPr="00A14530">
        <w:rPr>
          <w:b/>
          <w:i/>
          <w:u w:val="single"/>
          <w:vertAlign w:val="superscript"/>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r>
        <w:rPr>
          <w:i/>
        </w:rPr>
        <w:t>Meeting Minutes to be approved at next meeting.</w:t>
      </w:r>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87313"/>
    <w:multiLevelType w:val="hybridMultilevel"/>
    <w:tmpl w:val="027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058FC"/>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088"/>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1EB2"/>
    <w:rsid w:val="00363336"/>
    <w:rsid w:val="003643D6"/>
    <w:rsid w:val="00365061"/>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07E6"/>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0A88"/>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63D2A"/>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470F"/>
    <w:rsid w:val="0096554A"/>
    <w:rsid w:val="0096772B"/>
    <w:rsid w:val="00967931"/>
    <w:rsid w:val="00967FD6"/>
    <w:rsid w:val="00971DD8"/>
    <w:rsid w:val="00974349"/>
    <w:rsid w:val="00976772"/>
    <w:rsid w:val="00976B09"/>
    <w:rsid w:val="009805D2"/>
    <w:rsid w:val="00982548"/>
    <w:rsid w:val="009832DF"/>
    <w:rsid w:val="0098584D"/>
    <w:rsid w:val="00987137"/>
    <w:rsid w:val="00991555"/>
    <w:rsid w:val="00991808"/>
    <w:rsid w:val="00991D39"/>
    <w:rsid w:val="00993147"/>
    <w:rsid w:val="00994129"/>
    <w:rsid w:val="009A3CC1"/>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14530"/>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38E1"/>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3BAB"/>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2221"/>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11C8"/>
    <w:rsid w:val="00DC44A9"/>
    <w:rsid w:val="00DC4885"/>
    <w:rsid w:val="00DC6820"/>
    <w:rsid w:val="00DC7DAA"/>
    <w:rsid w:val="00DD0A12"/>
    <w:rsid w:val="00DD590C"/>
    <w:rsid w:val="00DE58E7"/>
    <w:rsid w:val="00DF49B7"/>
    <w:rsid w:val="00DF4D9C"/>
    <w:rsid w:val="00E03932"/>
    <w:rsid w:val="00E0677F"/>
    <w:rsid w:val="00E1389E"/>
    <w:rsid w:val="00E13AE2"/>
    <w:rsid w:val="00E14226"/>
    <w:rsid w:val="00E14A03"/>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6CD2"/>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5F39"/>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4C0"/>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704986504">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D4DEF5-AAA0-4CB9-B5F6-49228189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3</cp:revision>
  <cp:lastPrinted>2017-09-22T20:31:00Z</cp:lastPrinted>
  <dcterms:created xsi:type="dcterms:W3CDTF">2018-02-02T19:13:00Z</dcterms:created>
  <dcterms:modified xsi:type="dcterms:W3CDTF">2018-02-02T19:27:00Z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